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16BE0F6" w14:textId="77777777" w:rsidR="00AA7483" w:rsidRDefault="00AA7483">
      <w:pPr>
        <w:spacing w:line="480" w:lineRule="auto"/>
        <w:ind w:firstLine="720"/>
        <w:rPr>
          <w:rFonts w:ascii="Times New Roman" w:eastAsia="Times New Roman" w:hAnsi="Times New Roman" w:cs="Times New Roman"/>
          <w:sz w:val="24"/>
          <w:szCs w:val="24"/>
        </w:rPr>
      </w:pPr>
    </w:p>
    <w:p w14:paraId="52A22644" w14:textId="77777777" w:rsidR="00AA7483" w:rsidRDefault="00AA7483">
      <w:pPr>
        <w:jc w:val="center"/>
        <w:rPr>
          <w:rFonts w:ascii="Times New Roman" w:eastAsia="Times New Roman" w:hAnsi="Times New Roman" w:cs="Times New Roman"/>
          <w:sz w:val="24"/>
          <w:szCs w:val="24"/>
        </w:rPr>
      </w:pPr>
    </w:p>
    <w:p w14:paraId="31A2E3EF" w14:textId="77777777" w:rsidR="00AA7483" w:rsidRDefault="00AA7483">
      <w:pPr>
        <w:jc w:val="center"/>
        <w:rPr>
          <w:rFonts w:ascii="Times New Roman" w:eastAsia="Times New Roman" w:hAnsi="Times New Roman" w:cs="Times New Roman"/>
          <w:sz w:val="24"/>
          <w:szCs w:val="24"/>
        </w:rPr>
      </w:pPr>
    </w:p>
    <w:p w14:paraId="510F0A82" w14:textId="77777777" w:rsidR="00AA7483" w:rsidRDefault="00AA7483">
      <w:pPr>
        <w:jc w:val="center"/>
        <w:rPr>
          <w:rFonts w:ascii="Times New Roman" w:eastAsia="Times New Roman" w:hAnsi="Times New Roman" w:cs="Times New Roman"/>
          <w:sz w:val="24"/>
          <w:szCs w:val="24"/>
        </w:rPr>
      </w:pPr>
    </w:p>
    <w:p w14:paraId="49131064" w14:textId="77777777" w:rsidR="00AA7483" w:rsidRDefault="00AA7483">
      <w:pPr>
        <w:jc w:val="center"/>
        <w:rPr>
          <w:rFonts w:ascii="Times New Roman" w:eastAsia="Times New Roman" w:hAnsi="Times New Roman" w:cs="Times New Roman"/>
          <w:sz w:val="24"/>
          <w:szCs w:val="24"/>
        </w:rPr>
      </w:pPr>
    </w:p>
    <w:p w14:paraId="7B68AD22" w14:textId="77777777" w:rsidR="00AA7483" w:rsidRDefault="00AA7483">
      <w:pPr>
        <w:jc w:val="center"/>
        <w:rPr>
          <w:rFonts w:ascii="Times New Roman" w:eastAsia="Times New Roman" w:hAnsi="Times New Roman" w:cs="Times New Roman"/>
          <w:sz w:val="24"/>
          <w:szCs w:val="24"/>
        </w:rPr>
      </w:pPr>
    </w:p>
    <w:p w14:paraId="79C6E543" w14:textId="77777777" w:rsidR="00AA7483" w:rsidRDefault="00AA7483">
      <w:pPr>
        <w:jc w:val="center"/>
        <w:rPr>
          <w:rFonts w:ascii="Times New Roman" w:eastAsia="Times New Roman" w:hAnsi="Times New Roman" w:cs="Times New Roman"/>
          <w:sz w:val="24"/>
          <w:szCs w:val="24"/>
        </w:rPr>
      </w:pPr>
    </w:p>
    <w:p w14:paraId="5E563B8A" w14:textId="77777777" w:rsidR="00AA7483" w:rsidRDefault="008D4F82">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Individual Assignment Virtual Reality in the Workplace</w:t>
      </w:r>
    </w:p>
    <w:p w14:paraId="2D37153F" w14:textId="1230438D" w:rsidR="00AA7483" w:rsidRDefault="008D4F82">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By P</w:t>
      </w:r>
      <w:r>
        <w:rPr>
          <w:rFonts w:ascii="Times New Roman" w:eastAsia="Times New Roman" w:hAnsi="Times New Roman" w:cs="Times New Roman"/>
          <w:sz w:val="24"/>
          <w:szCs w:val="24"/>
        </w:rPr>
        <w:t xml:space="preserve"> L</w:t>
      </w:r>
      <w:r>
        <w:rPr>
          <w:rFonts w:ascii="Times New Roman" w:eastAsia="Times New Roman" w:hAnsi="Times New Roman" w:cs="Times New Roman"/>
          <w:sz w:val="24"/>
          <w:szCs w:val="24"/>
        </w:rPr>
        <w:t xml:space="preserve">; Group Members: </w:t>
      </w:r>
      <w:bookmarkStart w:id="0" w:name="_GoBack"/>
      <w:bookmarkEnd w:id="0"/>
    </w:p>
    <w:p w14:paraId="3536CBE2" w14:textId="77777777" w:rsidR="00AA7483" w:rsidRDefault="008D4F82">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October 30th, 2019    </w:t>
      </w:r>
    </w:p>
    <w:p w14:paraId="12386735" w14:textId="77777777" w:rsidR="00AA7483" w:rsidRDefault="00AA7483">
      <w:pPr>
        <w:spacing w:line="480" w:lineRule="auto"/>
        <w:jc w:val="center"/>
        <w:rPr>
          <w:rFonts w:ascii="Times New Roman" w:eastAsia="Times New Roman" w:hAnsi="Times New Roman" w:cs="Times New Roman"/>
          <w:sz w:val="24"/>
          <w:szCs w:val="24"/>
        </w:rPr>
      </w:pPr>
    </w:p>
    <w:p w14:paraId="18DC2862" w14:textId="77777777" w:rsidR="00AA7483" w:rsidRDefault="00AA7483">
      <w:pPr>
        <w:spacing w:line="480" w:lineRule="auto"/>
        <w:jc w:val="center"/>
        <w:rPr>
          <w:rFonts w:ascii="Times New Roman" w:eastAsia="Times New Roman" w:hAnsi="Times New Roman" w:cs="Times New Roman"/>
          <w:sz w:val="24"/>
          <w:szCs w:val="24"/>
        </w:rPr>
      </w:pPr>
    </w:p>
    <w:p w14:paraId="5106000E" w14:textId="77777777" w:rsidR="00AA7483" w:rsidRDefault="00AA7483">
      <w:pPr>
        <w:spacing w:line="480" w:lineRule="auto"/>
        <w:ind w:firstLine="720"/>
        <w:rPr>
          <w:rFonts w:ascii="Times New Roman" w:eastAsia="Times New Roman" w:hAnsi="Times New Roman" w:cs="Times New Roman"/>
          <w:sz w:val="24"/>
          <w:szCs w:val="24"/>
        </w:rPr>
      </w:pPr>
    </w:p>
    <w:p w14:paraId="6E3D0BB9" w14:textId="77777777" w:rsidR="00AA7483" w:rsidRDefault="00AA7483">
      <w:pPr>
        <w:spacing w:line="480" w:lineRule="auto"/>
        <w:ind w:firstLine="720"/>
        <w:rPr>
          <w:rFonts w:ascii="Times New Roman" w:eastAsia="Times New Roman" w:hAnsi="Times New Roman" w:cs="Times New Roman"/>
          <w:sz w:val="24"/>
          <w:szCs w:val="24"/>
        </w:rPr>
      </w:pPr>
    </w:p>
    <w:p w14:paraId="36F7B4F7" w14:textId="77777777" w:rsidR="00AA7483" w:rsidRDefault="00AA7483">
      <w:pPr>
        <w:spacing w:line="480" w:lineRule="auto"/>
        <w:ind w:firstLine="720"/>
        <w:rPr>
          <w:rFonts w:ascii="Times New Roman" w:eastAsia="Times New Roman" w:hAnsi="Times New Roman" w:cs="Times New Roman"/>
          <w:sz w:val="24"/>
          <w:szCs w:val="24"/>
        </w:rPr>
      </w:pPr>
    </w:p>
    <w:p w14:paraId="57E62BD7" w14:textId="77777777" w:rsidR="00AA7483" w:rsidRDefault="00AA7483">
      <w:pPr>
        <w:spacing w:line="480" w:lineRule="auto"/>
        <w:ind w:firstLine="720"/>
        <w:rPr>
          <w:rFonts w:ascii="Times New Roman" w:eastAsia="Times New Roman" w:hAnsi="Times New Roman" w:cs="Times New Roman"/>
          <w:sz w:val="24"/>
          <w:szCs w:val="24"/>
        </w:rPr>
      </w:pPr>
    </w:p>
    <w:p w14:paraId="342CB537" w14:textId="77777777" w:rsidR="00AA7483" w:rsidRDefault="00AA7483">
      <w:pPr>
        <w:spacing w:line="480" w:lineRule="auto"/>
        <w:ind w:firstLine="720"/>
        <w:rPr>
          <w:rFonts w:ascii="Times New Roman" w:eastAsia="Times New Roman" w:hAnsi="Times New Roman" w:cs="Times New Roman"/>
          <w:sz w:val="24"/>
          <w:szCs w:val="24"/>
        </w:rPr>
      </w:pPr>
    </w:p>
    <w:p w14:paraId="3230DE37" w14:textId="77777777" w:rsidR="00AA7483" w:rsidRDefault="00AA7483">
      <w:pPr>
        <w:spacing w:line="480" w:lineRule="auto"/>
        <w:ind w:firstLine="720"/>
        <w:rPr>
          <w:rFonts w:ascii="Times New Roman" w:eastAsia="Times New Roman" w:hAnsi="Times New Roman" w:cs="Times New Roman"/>
          <w:sz w:val="24"/>
          <w:szCs w:val="24"/>
        </w:rPr>
      </w:pPr>
    </w:p>
    <w:p w14:paraId="17C9B8A7" w14:textId="77777777" w:rsidR="00AA7483" w:rsidRDefault="00AA7483">
      <w:pPr>
        <w:spacing w:line="480" w:lineRule="auto"/>
        <w:ind w:firstLine="720"/>
        <w:rPr>
          <w:rFonts w:ascii="Times New Roman" w:eastAsia="Times New Roman" w:hAnsi="Times New Roman" w:cs="Times New Roman"/>
          <w:sz w:val="24"/>
          <w:szCs w:val="24"/>
        </w:rPr>
      </w:pPr>
    </w:p>
    <w:p w14:paraId="30BD9BE3" w14:textId="77777777" w:rsidR="00AA7483" w:rsidRDefault="00AA7483">
      <w:pPr>
        <w:spacing w:line="480" w:lineRule="auto"/>
        <w:ind w:firstLine="720"/>
        <w:rPr>
          <w:rFonts w:ascii="Times New Roman" w:eastAsia="Times New Roman" w:hAnsi="Times New Roman" w:cs="Times New Roman"/>
          <w:sz w:val="24"/>
          <w:szCs w:val="24"/>
        </w:rPr>
      </w:pPr>
    </w:p>
    <w:p w14:paraId="7512164C" w14:textId="77777777" w:rsidR="00AA7483" w:rsidRDefault="00AA7483">
      <w:pPr>
        <w:spacing w:line="480" w:lineRule="auto"/>
        <w:ind w:firstLine="720"/>
        <w:rPr>
          <w:rFonts w:ascii="Times New Roman" w:eastAsia="Times New Roman" w:hAnsi="Times New Roman" w:cs="Times New Roman"/>
          <w:sz w:val="24"/>
          <w:szCs w:val="24"/>
        </w:rPr>
      </w:pPr>
    </w:p>
    <w:p w14:paraId="51EE62B6" w14:textId="77777777" w:rsidR="00AA7483" w:rsidRDefault="00AA7483">
      <w:pPr>
        <w:spacing w:line="480" w:lineRule="auto"/>
        <w:ind w:firstLine="720"/>
        <w:rPr>
          <w:rFonts w:ascii="Times New Roman" w:eastAsia="Times New Roman" w:hAnsi="Times New Roman" w:cs="Times New Roman"/>
          <w:sz w:val="24"/>
          <w:szCs w:val="24"/>
        </w:rPr>
      </w:pPr>
    </w:p>
    <w:p w14:paraId="414DB8C2" w14:textId="77777777" w:rsidR="00AA7483" w:rsidRDefault="00AA7483">
      <w:pPr>
        <w:spacing w:line="480" w:lineRule="auto"/>
        <w:ind w:firstLine="720"/>
        <w:rPr>
          <w:rFonts w:ascii="Times New Roman" w:eastAsia="Times New Roman" w:hAnsi="Times New Roman" w:cs="Times New Roman"/>
          <w:sz w:val="24"/>
          <w:szCs w:val="24"/>
        </w:rPr>
      </w:pPr>
    </w:p>
    <w:p w14:paraId="5DB5BFBE" w14:textId="77777777" w:rsidR="00AA7483" w:rsidRDefault="00AA7483">
      <w:pPr>
        <w:spacing w:line="480" w:lineRule="auto"/>
        <w:ind w:firstLine="720"/>
        <w:rPr>
          <w:rFonts w:ascii="Times New Roman" w:eastAsia="Times New Roman" w:hAnsi="Times New Roman" w:cs="Times New Roman"/>
          <w:sz w:val="24"/>
          <w:szCs w:val="24"/>
        </w:rPr>
      </w:pPr>
    </w:p>
    <w:p w14:paraId="2089D0FD" w14:textId="77777777" w:rsidR="00AA7483" w:rsidRDefault="00AA7483">
      <w:pPr>
        <w:spacing w:line="480" w:lineRule="auto"/>
        <w:ind w:firstLine="720"/>
        <w:rPr>
          <w:rFonts w:ascii="Times New Roman" w:eastAsia="Times New Roman" w:hAnsi="Times New Roman" w:cs="Times New Roman"/>
          <w:sz w:val="24"/>
          <w:szCs w:val="24"/>
        </w:rPr>
      </w:pPr>
    </w:p>
    <w:p w14:paraId="62234224" w14:textId="77777777" w:rsidR="00AA7483" w:rsidRDefault="008D4F82">
      <w:pPr>
        <w:spacing w:line="480" w:lineRule="auto"/>
        <w:jc w:val="center"/>
        <w:rPr>
          <w:rFonts w:ascii="Times New Roman" w:eastAsia="Times New Roman" w:hAnsi="Times New Roman" w:cs="Times New Roman"/>
          <w:b/>
          <w:sz w:val="24"/>
          <w:szCs w:val="24"/>
        </w:rPr>
      </w:pPr>
      <w:r>
        <w:rPr>
          <w:rFonts w:ascii="Times New Roman" w:eastAsia="Times New Roman" w:hAnsi="Times New Roman" w:cs="Times New Roman"/>
          <w:b/>
          <w:noProof/>
          <w:sz w:val="24"/>
          <w:szCs w:val="24"/>
        </w:rPr>
        <w:lastRenderedPageBreak/>
        <w:drawing>
          <wp:inline distT="114300" distB="114300" distL="114300" distR="114300" wp14:anchorId="7069E11C" wp14:editId="28EDD6CD">
            <wp:extent cx="4743450" cy="4762500"/>
            <wp:effectExtent l="0" t="0" r="0" b="0"/>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6"/>
                    <a:srcRect/>
                    <a:stretch>
                      <a:fillRect/>
                    </a:stretch>
                  </pic:blipFill>
                  <pic:spPr>
                    <a:xfrm>
                      <a:off x="0" y="0"/>
                      <a:ext cx="4743450" cy="4762500"/>
                    </a:xfrm>
                    <a:prstGeom prst="rect">
                      <a:avLst/>
                    </a:prstGeom>
                    <a:ln/>
                  </pic:spPr>
                </pic:pic>
              </a:graphicData>
            </a:graphic>
          </wp:inline>
        </w:drawing>
      </w:r>
    </w:p>
    <w:p w14:paraId="7DAD3CCF" w14:textId="77777777" w:rsidR="00AA7483" w:rsidRDefault="008D4F82">
      <w:pPr>
        <w:spacing w:line="48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Generation Z and Virtual Reality in the Workplace</w:t>
      </w:r>
    </w:p>
    <w:p w14:paraId="7A02DA51" w14:textId="77777777" w:rsidR="00AA7483" w:rsidRDefault="008D4F82">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Generation Z</w:t>
      </w:r>
    </w:p>
    <w:p w14:paraId="5A7E3ED9" w14:textId="77777777" w:rsidR="00AA7483" w:rsidRDefault="008D4F82">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As Generation Z grows, develops, and enters the workforce, it is important for employers to start</w:t>
      </w:r>
      <w:r>
        <w:rPr>
          <w:rFonts w:ascii="Times New Roman" w:eastAsia="Times New Roman" w:hAnsi="Times New Roman" w:cs="Times New Roman"/>
          <w:sz w:val="24"/>
          <w:szCs w:val="24"/>
        </w:rPr>
        <w:t xml:space="preserve"> considering how to engage this group as well as how to ensure that they work effectively in their respective fields. For employers to do this, they must first learn about Generation Z’s values. It is imperative that employers understand that Generation Z </w:t>
      </w:r>
      <w:r>
        <w:rPr>
          <w:rFonts w:ascii="Times New Roman" w:eastAsia="Times New Roman" w:hAnsi="Times New Roman" w:cs="Times New Roman"/>
          <w:sz w:val="24"/>
          <w:szCs w:val="24"/>
        </w:rPr>
        <w:t xml:space="preserve">individuals are in love with and are extremely attached to technology. According to Laura Gayle (2019), the founder of Business Woman Guide, “Gen </w:t>
      </w:r>
      <w:proofErr w:type="spellStart"/>
      <w:r>
        <w:rPr>
          <w:rFonts w:ascii="Times New Roman" w:eastAsia="Times New Roman" w:hAnsi="Times New Roman" w:cs="Times New Roman"/>
          <w:sz w:val="24"/>
          <w:szCs w:val="24"/>
        </w:rPr>
        <w:t>Zers</w:t>
      </w:r>
      <w:proofErr w:type="spellEnd"/>
      <w:r>
        <w:rPr>
          <w:rFonts w:ascii="Times New Roman" w:eastAsia="Times New Roman" w:hAnsi="Times New Roman" w:cs="Times New Roman"/>
          <w:sz w:val="24"/>
          <w:szCs w:val="24"/>
        </w:rPr>
        <w:t xml:space="preserve"> are rarely seen without their smartphones or another connected gadget in hand” and “tech is automatically</w:t>
      </w:r>
      <w:r>
        <w:rPr>
          <w:rFonts w:ascii="Times New Roman" w:eastAsia="Times New Roman" w:hAnsi="Times New Roman" w:cs="Times New Roman"/>
          <w:sz w:val="24"/>
          <w:szCs w:val="24"/>
        </w:rPr>
        <w:t xml:space="preserve"> their ‘go-to’ solution.” This expresses that </w:t>
      </w:r>
      <w:r>
        <w:rPr>
          <w:rFonts w:ascii="Times New Roman" w:eastAsia="Times New Roman" w:hAnsi="Times New Roman" w:cs="Times New Roman"/>
          <w:sz w:val="24"/>
          <w:szCs w:val="24"/>
        </w:rPr>
        <w:lastRenderedPageBreak/>
        <w:t>if employers want to get their Gen Z workers engaged and working effectively, they must come up with a technology related solution.</w:t>
      </w:r>
    </w:p>
    <w:p w14:paraId="383DFA8D" w14:textId="77777777" w:rsidR="00AA7483" w:rsidRDefault="008D4F82">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Virtual Reality</w:t>
      </w:r>
    </w:p>
    <w:p w14:paraId="3CC1C665" w14:textId="77777777" w:rsidR="00AA7483" w:rsidRDefault="008D4F82">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One tech-related solution or practice employers can seize upon</w:t>
      </w:r>
      <w:r>
        <w:rPr>
          <w:rFonts w:ascii="Times New Roman" w:eastAsia="Times New Roman" w:hAnsi="Times New Roman" w:cs="Times New Roman"/>
          <w:sz w:val="24"/>
          <w:szCs w:val="24"/>
        </w:rPr>
        <w:t xml:space="preserve"> is utilizing Virtual Reality to address safety and effectiveness in the workplace. Virtual Reality (VR) refers to technology that simulates real-life experiences. Companies can use this technology to simulate real life experiences that are relevant to the</w:t>
      </w:r>
      <w:r>
        <w:rPr>
          <w:rFonts w:ascii="Times New Roman" w:eastAsia="Times New Roman" w:hAnsi="Times New Roman" w:cs="Times New Roman"/>
          <w:sz w:val="24"/>
          <w:szCs w:val="24"/>
        </w:rPr>
        <w:t xml:space="preserve"> job in order to inform, train and prepare their employees. Specifically, they can use VR equipment to train workers in preparation for the unexpected. This could then lead to employees performing effectively when they experience similar situations in real</w:t>
      </w:r>
      <w:r>
        <w:rPr>
          <w:rFonts w:ascii="Times New Roman" w:eastAsia="Times New Roman" w:hAnsi="Times New Roman" w:cs="Times New Roman"/>
          <w:sz w:val="24"/>
          <w:szCs w:val="24"/>
        </w:rPr>
        <w:t xml:space="preserve"> life. Additionally, VR could help with on-the-job training through which employees can learn important job skills that will normally take longer to acquire. Furthermore, it allows workers to practice and learn without being endangered. </w:t>
      </w:r>
    </w:p>
    <w:p w14:paraId="70E4DBFE" w14:textId="77777777" w:rsidR="00AA7483" w:rsidRDefault="008D4F82">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noProof/>
          <w:sz w:val="24"/>
          <w:szCs w:val="24"/>
        </w:rPr>
        <w:lastRenderedPageBreak/>
        <w:drawing>
          <wp:inline distT="114300" distB="114300" distL="114300" distR="114300" wp14:anchorId="475648F8" wp14:editId="543A2B68">
            <wp:extent cx="5943600" cy="4521200"/>
            <wp:effectExtent l="0" t="0" r="0" b="0"/>
            <wp:docPr id="1"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7"/>
                    <a:srcRect/>
                    <a:stretch>
                      <a:fillRect/>
                    </a:stretch>
                  </pic:blipFill>
                  <pic:spPr>
                    <a:xfrm>
                      <a:off x="0" y="0"/>
                      <a:ext cx="5943600" cy="4521200"/>
                    </a:xfrm>
                    <a:prstGeom prst="rect">
                      <a:avLst/>
                    </a:prstGeom>
                    <a:ln/>
                  </pic:spPr>
                </pic:pic>
              </a:graphicData>
            </a:graphic>
          </wp:inline>
        </w:drawing>
      </w:r>
    </w:p>
    <w:p w14:paraId="16D88E2C" w14:textId="77777777" w:rsidR="00AA7483" w:rsidRDefault="00AA7483">
      <w:pPr>
        <w:spacing w:line="480" w:lineRule="auto"/>
        <w:ind w:firstLine="720"/>
        <w:rPr>
          <w:rFonts w:ascii="Times New Roman" w:eastAsia="Times New Roman" w:hAnsi="Times New Roman" w:cs="Times New Roman"/>
          <w:sz w:val="24"/>
          <w:szCs w:val="24"/>
        </w:rPr>
      </w:pPr>
    </w:p>
    <w:p w14:paraId="0CD2DADF" w14:textId="77777777" w:rsidR="00AA7483" w:rsidRDefault="008D4F82">
      <w:pPr>
        <w:spacing w:line="48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Successful Impl</w:t>
      </w:r>
      <w:r>
        <w:rPr>
          <w:rFonts w:ascii="Times New Roman" w:eastAsia="Times New Roman" w:hAnsi="Times New Roman" w:cs="Times New Roman"/>
          <w:b/>
          <w:sz w:val="24"/>
          <w:szCs w:val="24"/>
        </w:rPr>
        <w:t>ementation of Virtual Reality Technology</w:t>
      </w:r>
    </w:p>
    <w:p w14:paraId="102348EC" w14:textId="77777777" w:rsidR="00AA7483" w:rsidRDefault="008D4F82">
      <w:pPr>
        <w:spacing w:line="48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Implementing VR at Stanford Medicine</w:t>
      </w:r>
    </w:p>
    <w:p w14:paraId="34B14A25" w14:textId="77777777" w:rsidR="00AA7483" w:rsidRDefault="008D4F82">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To implement this practice, Companies simply need to create a space for the virtual reality lab, obtain the virtual reality technology, and design the simulations that are releva</w:t>
      </w:r>
      <w:r>
        <w:rPr>
          <w:rFonts w:ascii="Times New Roman" w:eastAsia="Times New Roman" w:hAnsi="Times New Roman" w:cs="Times New Roman"/>
          <w:sz w:val="24"/>
          <w:szCs w:val="24"/>
        </w:rPr>
        <w:t>nt to the company. Since several organizations are using the technology to train their workers, it is clear that Virtual Reality is effective in increasing employee safety and effectiveness. These companies include Stanford Medicine, BP, Exxon Mobil, Walma</w:t>
      </w:r>
      <w:r>
        <w:rPr>
          <w:rFonts w:ascii="Times New Roman" w:eastAsia="Times New Roman" w:hAnsi="Times New Roman" w:cs="Times New Roman"/>
          <w:sz w:val="24"/>
          <w:szCs w:val="24"/>
        </w:rPr>
        <w:t xml:space="preserve">rt, KFC, and UPS. For instance, “Virtual Reality System,” (n.d.) expresses that Stanford Medicine uses a “software system that </w:t>
      </w:r>
      <w:r>
        <w:rPr>
          <w:rFonts w:ascii="Times New Roman" w:eastAsia="Times New Roman" w:hAnsi="Times New Roman" w:cs="Times New Roman"/>
          <w:sz w:val="24"/>
          <w:szCs w:val="24"/>
        </w:rPr>
        <w:lastRenderedPageBreak/>
        <w:t>combines imaging from MRIs, CT scans and angiograms to create a three-dimensional model that physicians...can see and manipulate.</w:t>
      </w:r>
      <w:r>
        <w:rPr>
          <w:rFonts w:ascii="Times New Roman" w:eastAsia="Times New Roman" w:hAnsi="Times New Roman" w:cs="Times New Roman"/>
          <w:sz w:val="24"/>
          <w:szCs w:val="24"/>
        </w:rPr>
        <w:t>..like a virtual reality game.” Stanford Medicine is implementing the use of VR systems by incorporating imaging performed on people into the software design in order to have an accurate depiction of the human body. This will then help residents perform su</w:t>
      </w:r>
      <w:r>
        <w:rPr>
          <w:rFonts w:ascii="Times New Roman" w:eastAsia="Times New Roman" w:hAnsi="Times New Roman" w:cs="Times New Roman"/>
          <w:sz w:val="24"/>
          <w:szCs w:val="24"/>
        </w:rPr>
        <w:t>rgeries. The organization states that “ VR system is helping train residents, assist surgeons in planning upcoming operations and educate patients” (“Virtual Reality System,” n.d.). In the medical field, residents usually learn over time by experiencing re</w:t>
      </w:r>
      <w:r>
        <w:rPr>
          <w:rFonts w:ascii="Times New Roman" w:eastAsia="Times New Roman" w:hAnsi="Times New Roman" w:cs="Times New Roman"/>
          <w:sz w:val="24"/>
          <w:szCs w:val="24"/>
        </w:rPr>
        <w:t xml:space="preserve">al surgeries, practicing on the deceased and doing real surgeries. With the VR system, residents can now effectively assist during surgeries because they are able to practice surgeries and practice dealing with complications that may arise during surgery. </w:t>
      </w:r>
      <w:r>
        <w:rPr>
          <w:rFonts w:ascii="Times New Roman" w:eastAsia="Times New Roman" w:hAnsi="Times New Roman" w:cs="Times New Roman"/>
          <w:sz w:val="24"/>
          <w:szCs w:val="24"/>
        </w:rPr>
        <w:t xml:space="preserve">As a result they can begin to develop skills that would have taken them years to acquire. </w:t>
      </w:r>
    </w:p>
    <w:p w14:paraId="10764111" w14:textId="77777777" w:rsidR="00AA7483" w:rsidRDefault="008D4F82">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Implementing VR at BP</w:t>
      </w:r>
    </w:p>
    <w:p w14:paraId="23AAD190" w14:textId="77777777" w:rsidR="00AA7483" w:rsidRDefault="008D4F82">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Similarly, BP and Exxon Mobil, which are oil and gas industry corporations, are using virtual reality to address safety in the workplace. Work</w:t>
      </w:r>
      <w:r>
        <w:rPr>
          <w:rFonts w:ascii="Times New Roman" w:eastAsia="Times New Roman" w:hAnsi="Times New Roman" w:cs="Times New Roman"/>
          <w:sz w:val="24"/>
          <w:szCs w:val="24"/>
        </w:rPr>
        <w:t>ing with oil and gas exposes employees to many dangers. As a result, it is important for employees in this industry to be equipped with knowledge of what to do in times of danger. VR is also helping employees in this industry to work more effectively. Acco</w:t>
      </w:r>
      <w:r>
        <w:rPr>
          <w:rFonts w:ascii="Times New Roman" w:eastAsia="Times New Roman" w:hAnsi="Times New Roman" w:cs="Times New Roman"/>
          <w:sz w:val="24"/>
          <w:szCs w:val="24"/>
        </w:rPr>
        <w:t>rding to BP (n.d.), by “using state-of-the-art facilities...BP staff and contractors can simulate the specific conditions of a drilling operation, including the same rocks, temperatures and pressures...in order to replicate critical jobs on the rig.” BP ex</w:t>
      </w:r>
      <w:r>
        <w:rPr>
          <w:rFonts w:ascii="Times New Roman" w:eastAsia="Times New Roman" w:hAnsi="Times New Roman" w:cs="Times New Roman"/>
          <w:sz w:val="24"/>
          <w:szCs w:val="24"/>
        </w:rPr>
        <w:t>presses that Virtual Reality recreates the exact conditions that their employees and contractors have to work under. As a result, by practicing in simulations, employees are prepared to work safely and effectively under those conditions in real life. The c</w:t>
      </w:r>
      <w:r>
        <w:rPr>
          <w:rFonts w:ascii="Times New Roman" w:eastAsia="Times New Roman" w:hAnsi="Times New Roman" w:cs="Times New Roman"/>
          <w:sz w:val="24"/>
          <w:szCs w:val="24"/>
        </w:rPr>
        <w:t xml:space="preserve">ompany’s manager also mentions that its workers are building “...‘muscle memory to handle...emergencies’” (BP, n.d.). This demonstrates </w:t>
      </w:r>
      <w:r>
        <w:rPr>
          <w:rFonts w:ascii="Times New Roman" w:eastAsia="Times New Roman" w:hAnsi="Times New Roman" w:cs="Times New Roman"/>
          <w:sz w:val="24"/>
          <w:szCs w:val="24"/>
        </w:rPr>
        <w:lastRenderedPageBreak/>
        <w:t>that BP is successfully implementing VR because the technology is actually helping its employees train and prepare for u</w:t>
      </w:r>
      <w:r>
        <w:rPr>
          <w:rFonts w:ascii="Times New Roman" w:eastAsia="Times New Roman" w:hAnsi="Times New Roman" w:cs="Times New Roman"/>
          <w:sz w:val="24"/>
          <w:szCs w:val="24"/>
        </w:rPr>
        <w:t>nexpected accidents. By using VR, BP has found a way to empower their workers to work more effectively.</w:t>
      </w:r>
    </w:p>
    <w:p w14:paraId="6B36577A" w14:textId="77777777" w:rsidR="00AA7483" w:rsidRDefault="008D4F82">
      <w:pPr>
        <w:spacing w:line="48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Implementing VR at ExxonMobil</w:t>
      </w:r>
    </w:p>
    <w:p w14:paraId="1EC6DF2E" w14:textId="77777777" w:rsidR="00AA7483" w:rsidRDefault="008D4F82">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 comparison Exxon Mobil is successfully implementing VR by building a digital garage where employees can undergo safety </w:t>
      </w:r>
      <w:r>
        <w:rPr>
          <w:rFonts w:ascii="Times New Roman" w:eastAsia="Times New Roman" w:hAnsi="Times New Roman" w:cs="Times New Roman"/>
          <w:sz w:val="24"/>
          <w:szCs w:val="24"/>
        </w:rPr>
        <w:t xml:space="preserve">training to prevent deaths on the job. The company expresses that “Immersive simulations can transport VR users onto the loading dock of a liquefied natural gas (LNG) tanker, where they spend a day on the job assessing and reacting to different scenarios, </w:t>
      </w:r>
      <w:r>
        <w:rPr>
          <w:rFonts w:ascii="Times New Roman" w:eastAsia="Times New Roman" w:hAnsi="Times New Roman" w:cs="Times New Roman"/>
          <w:sz w:val="24"/>
          <w:szCs w:val="24"/>
        </w:rPr>
        <w:t>from the mundane to the complex” (“Safety Training,” 2019). ExxonMobil has built simulations where employees will deal with typical operations that occur within the job as well as challenging scenarios that can take place within the job. Therefore, employe</w:t>
      </w:r>
      <w:r>
        <w:rPr>
          <w:rFonts w:ascii="Times New Roman" w:eastAsia="Times New Roman" w:hAnsi="Times New Roman" w:cs="Times New Roman"/>
          <w:sz w:val="24"/>
          <w:szCs w:val="24"/>
        </w:rPr>
        <w:t>es will be armed and ready to face any obstacles that may arise on the job.</w:t>
      </w:r>
    </w:p>
    <w:p w14:paraId="4E6CA4ED" w14:textId="77777777" w:rsidR="00AA7483" w:rsidRDefault="00AA7483">
      <w:pPr>
        <w:rPr>
          <w:rFonts w:ascii="Times New Roman" w:eastAsia="Times New Roman" w:hAnsi="Times New Roman" w:cs="Times New Roman"/>
          <w:sz w:val="24"/>
          <w:szCs w:val="24"/>
        </w:rPr>
      </w:pPr>
    </w:p>
    <w:p w14:paraId="3900014C" w14:textId="77777777" w:rsidR="00AA7483" w:rsidRDefault="00AA7483">
      <w:pPr>
        <w:rPr>
          <w:rFonts w:ascii="Times New Roman" w:eastAsia="Times New Roman" w:hAnsi="Times New Roman" w:cs="Times New Roman"/>
          <w:sz w:val="24"/>
          <w:szCs w:val="24"/>
        </w:rPr>
      </w:pPr>
    </w:p>
    <w:p w14:paraId="503E9B59" w14:textId="77777777" w:rsidR="00AA7483" w:rsidRDefault="00AA7483">
      <w:pPr>
        <w:rPr>
          <w:rFonts w:ascii="Times New Roman" w:eastAsia="Times New Roman" w:hAnsi="Times New Roman" w:cs="Times New Roman"/>
          <w:sz w:val="24"/>
          <w:szCs w:val="24"/>
        </w:rPr>
      </w:pPr>
    </w:p>
    <w:p w14:paraId="0CDA7DE7" w14:textId="77777777" w:rsidR="00AA7483" w:rsidRDefault="00AA7483">
      <w:pPr>
        <w:rPr>
          <w:rFonts w:ascii="Times New Roman" w:eastAsia="Times New Roman" w:hAnsi="Times New Roman" w:cs="Times New Roman"/>
          <w:sz w:val="24"/>
          <w:szCs w:val="24"/>
        </w:rPr>
      </w:pPr>
    </w:p>
    <w:p w14:paraId="351CAEDB" w14:textId="77777777" w:rsidR="00AA7483" w:rsidRDefault="00AA7483">
      <w:pPr>
        <w:rPr>
          <w:rFonts w:ascii="Times New Roman" w:eastAsia="Times New Roman" w:hAnsi="Times New Roman" w:cs="Times New Roman"/>
          <w:sz w:val="24"/>
          <w:szCs w:val="24"/>
        </w:rPr>
      </w:pPr>
    </w:p>
    <w:p w14:paraId="286CDA48" w14:textId="77777777" w:rsidR="00AA7483" w:rsidRDefault="00AA7483">
      <w:pPr>
        <w:rPr>
          <w:rFonts w:ascii="Times New Roman" w:eastAsia="Times New Roman" w:hAnsi="Times New Roman" w:cs="Times New Roman"/>
          <w:sz w:val="24"/>
          <w:szCs w:val="24"/>
        </w:rPr>
      </w:pPr>
    </w:p>
    <w:p w14:paraId="72FEC402" w14:textId="77777777" w:rsidR="00AA7483" w:rsidRDefault="00AA7483">
      <w:pPr>
        <w:rPr>
          <w:rFonts w:ascii="Times New Roman" w:eastAsia="Times New Roman" w:hAnsi="Times New Roman" w:cs="Times New Roman"/>
          <w:sz w:val="24"/>
          <w:szCs w:val="24"/>
        </w:rPr>
      </w:pPr>
    </w:p>
    <w:p w14:paraId="32B28859" w14:textId="77777777" w:rsidR="00AA7483" w:rsidRDefault="00AA7483">
      <w:pPr>
        <w:rPr>
          <w:rFonts w:ascii="Times New Roman" w:eastAsia="Times New Roman" w:hAnsi="Times New Roman" w:cs="Times New Roman"/>
          <w:sz w:val="24"/>
          <w:szCs w:val="24"/>
        </w:rPr>
      </w:pPr>
    </w:p>
    <w:p w14:paraId="06258F7C" w14:textId="77777777" w:rsidR="00AA7483" w:rsidRDefault="00AA7483">
      <w:pPr>
        <w:rPr>
          <w:rFonts w:ascii="Times New Roman" w:eastAsia="Times New Roman" w:hAnsi="Times New Roman" w:cs="Times New Roman"/>
          <w:sz w:val="24"/>
          <w:szCs w:val="24"/>
        </w:rPr>
      </w:pPr>
    </w:p>
    <w:p w14:paraId="69FE30A8" w14:textId="77777777" w:rsidR="00AA7483" w:rsidRDefault="00AA7483">
      <w:pPr>
        <w:rPr>
          <w:rFonts w:ascii="Times New Roman" w:eastAsia="Times New Roman" w:hAnsi="Times New Roman" w:cs="Times New Roman"/>
          <w:sz w:val="24"/>
          <w:szCs w:val="24"/>
        </w:rPr>
      </w:pPr>
    </w:p>
    <w:p w14:paraId="579D881A" w14:textId="77777777" w:rsidR="00AA7483" w:rsidRDefault="008D4F82">
      <w:pPr>
        <w:rPr>
          <w:rFonts w:ascii="Times New Roman" w:eastAsia="Times New Roman" w:hAnsi="Times New Roman" w:cs="Times New Roman"/>
          <w:sz w:val="24"/>
          <w:szCs w:val="24"/>
        </w:rPr>
      </w:pPr>
      <w:r>
        <w:br w:type="page"/>
      </w:r>
    </w:p>
    <w:p w14:paraId="517B3CF0" w14:textId="77777777" w:rsidR="00AA7483" w:rsidRDefault="00AA7483">
      <w:pPr>
        <w:rPr>
          <w:rFonts w:ascii="Times New Roman" w:eastAsia="Times New Roman" w:hAnsi="Times New Roman" w:cs="Times New Roman"/>
          <w:sz w:val="24"/>
          <w:szCs w:val="24"/>
        </w:rPr>
      </w:pPr>
    </w:p>
    <w:p w14:paraId="7FDDA7D0" w14:textId="77777777" w:rsidR="00AA7483" w:rsidRDefault="008D4F82">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References</w:t>
      </w:r>
    </w:p>
    <w:p w14:paraId="757BD497" w14:textId="77777777" w:rsidR="00AA7483" w:rsidRDefault="00AA7483">
      <w:pPr>
        <w:jc w:val="center"/>
        <w:rPr>
          <w:rFonts w:ascii="Times New Roman" w:eastAsia="Times New Roman" w:hAnsi="Times New Roman" w:cs="Times New Roman"/>
          <w:sz w:val="24"/>
          <w:szCs w:val="24"/>
        </w:rPr>
      </w:pPr>
    </w:p>
    <w:p w14:paraId="2A9792C7" w14:textId="77777777" w:rsidR="00AA7483" w:rsidRDefault="008D4F82">
      <w:pPr>
        <w:ind w:left="720" w:hanging="720"/>
        <w:rPr>
          <w:rFonts w:ascii="Times New Roman" w:eastAsia="Times New Roman" w:hAnsi="Times New Roman" w:cs="Times New Roman"/>
          <w:sz w:val="24"/>
          <w:szCs w:val="24"/>
        </w:rPr>
      </w:pPr>
      <w:r>
        <w:rPr>
          <w:rFonts w:ascii="Times New Roman" w:eastAsia="Times New Roman" w:hAnsi="Times New Roman" w:cs="Times New Roman"/>
          <w:i/>
          <w:sz w:val="24"/>
          <w:szCs w:val="24"/>
        </w:rPr>
        <w:t>Cone of Learning</w:t>
      </w:r>
      <w:r>
        <w:rPr>
          <w:rFonts w:ascii="Times New Roman" w:eastAsia="Times New Roman" w:hAnsi="Times New Roman" w:cs="Times New Roman"/>
          <w:sz w:val="24"/>
          <w:szCs w:val="24"/>
        </w:rPr>
        <w:t xml:space="preserve">. Ways of Retaining What is Learned. Reprinted from </w:t>
      </w:r>
      <w:r>
        <w:rPr>
          <w:rFonts w:ascii="Times New Roman" w:eastAsia="Times New Roman" w:hAnsi="Times New Roman" w:cs="Times New Roman"/>
          <w:i/>
          <w:sz w:val="24"/>
          <w:szCs w:val="24"/>
        </w:rPr>
        <w:t>Medium</w:t>
      </w:r>
      <w:r>
        <w:rPr>
          <w:rFonts w:ascii="Times New Roman" w:eastAsia="Times New Roman" w:hAnsi="Times New Roman" w:cs="Times New Roman"/>
          <w:sz w:val="24"/>
          <w:szCs w:val="24"/>
        </w:rPr>
        <w:t xml:space="preserve">, n.d., Retrieved from </w:t>
      </w:r>
      <w:hyperlink r:id="rId8">
        <w:r>
          <w:rPr>
            <w:rFonts w:ascii="Times New Roman" w:eastAsia="Times New Roman" w:hAnsi="Times New Roman" w:cs="Times New Roman"/>
            <w:color w:val="1155CC"/>
            <w:sz w:val="24"/>
            <w:szCs w:val="24"/>
            <w:u w:val="single"/>
          </w:rPr>
          <w:t>https://medium.com/@InstaVR/use-case-examples-of-virtual-reality-vr-training-2e2172e19fa4</w:t>
        </w:r>
      </w:hyperlink>
      <w:r>
        <w:rPr>
          <w:rFonts w:ascii="Times New Roman" w:eastAsia="Times New Roman" w:hAnsi="Times New Roman" w:cs="Times New Roman"/>
          <w:sz w:val="24"/>
          <w:szCs w:val="24"/>
        </w:rPr>
        <w:t>.</w:t>
      </w:r>
    </w:p>
    <w:p w14:paraId="13E6A1C1" w14:textId="77777777" w:rsidR="00AA7483" w:rsidRDefault="008D4F82">
      <w:pPr>
        <w:ind w:left="720" w:hanging="720"/>
        <w:rPr>
          <w:rFonts w:ascii="Times New Roman" w:eastAsia="Times New Roman" w:hAnsi="Times New Roman" w:cs="Times New Roman"/>
          <w:color w:val="333333"/>
          <w:sz w:val="24"/>
          <w:szCs w:val="24"/>
          <w:highlight w:val="white"/>
        </w:rPr>
      </w:pPr>
      <w:r>
        <w:rPr>
          <w:rFonts w:ascii="Times New Roman" w:eastAsia="Times New Roman" w:hAnsi="Times New Roman" w:cs="Times New Roman"/>
          <w:color w:val="333333"/>
          <w:sz w:val="24"/>
          <w:szCs w:val="24"/>
          <w:highlight w:val="white"/>
        </w:rPr>
        <w:t xml:space="preserve">How Generation Z Is Transforming the Workplace. (n.d.). Retrieved October 30, 2019, from </w:t>
      </w:r>
      <w:hyperlink r:id="rId9">
        <w:r>
          <w:rPr>
            <w:rFonts w:ascii="Times New Roman" w:eastAsia="Times New Roman" w:hAnsi="Times New Roman" w:cs="Times New Roman"/>
            <w:color w:val="1155CC"/>
            <w:sz w:val="24"/>
            <w:szCs w:val="24"/>
            <w:highlight w:val="white"/>
            <w:u w:val="single"/>
          </w:rPr>
          <w:t>https://www.financialexecutives.org/FE</w:t>
        </w:r>
        <w:r>
          <w:rPr>
            <w:rFonts w:ascii="Times New Roman" w:eastAsia="Times New Roman" w:hAnsi="Times New Roman" w:cs="Times New Roman"/>
            <w:color w:val="1155CC"/>
            <w:sz w:val="24"/>
            <w:szCs w:val="24"/>
            <w:highlight w:val="white"/>
            <w:u w:val="single"/>
          </w:rPr>
          <w:t>I-Daily/August-2019/How-Generation-Z-Is-Transforming-the-Workplace.aspx</w:t>
        </w:r>
      </w:hyperlink>
      <w:r>
        <w:rPr>
          <w:rFonts w:ascii="Times New Roman" w:eastAsia="Times New Roman" w:hAnsi="Times New Roman" w:cs="Times New Roman"/>
          <w:color w:val="333333"/>
          <w:sz w:val="24"/>
          <w:szCs w:val="24"/>
          <w:highlight w:val="white"/>
        </w:rPr>
        <w:t>.</w:t>
      </w:r>
    </w:p>
    <w:p w14:paraId="11D82B34" w14:textId="77777777" w:rsidR="00AA7483" w:rsidRDefault="008D4F82">
      <w:pPr>
        <w:ind w:left="720" w:hanging="720"/>
        <w:rPr>
          <w:rFonts w:ascii="Times New Roman" w:eastAsia="Times New Roman" w:hAnsi="Times New Roman" w:cs="Times New Roman"/>
          <w:color w:val="333333"/>
          <w:sz w:val="24"/>
          <w:szCs w:val="24"/>
          <w:highlight w:val="white"/>
        </w:rPr>
      </w:pPr>
      <w:r>
        <w:rPr>
          <w:rFonts w:ascii="Times New Roman" w:eastAsia="Times New Roman" w:hAnsi="Times New Roman" w:cs="Times New Roman"/>
          <w:color w:val="333333"/>
          <w:sz w:val="24"/>
          <w:szCs w:val="24"/>
          <w:highlight w:val="white"/>
        </w:rPr>
        <w:t xml:space="preserve">Safety Training Gets a Dose of Virtual Reality. (2019, April 30). Retrieved October 30, 2019, from </w:t>
      </w:r>
      <w:hyperlink r:id="rId10">
        <w:r>
          <w:rPr>
            <w:rFonts w:ascii="Times New Roman" w:eastAsia="Times New Roman" w:hAnsi="Times New Roman" w:cs="Times New Roman"/>
            <w:color w:val="1155CC"/>
            <w:sz w:val="24"/>
            <w:szCs w:val="24"/>
            <w:highlight w:val="white"/>
            <w:u w:val="single"/>
          </w:rPr>
          <w:t>https://energyfactor.exxonmobil.com/science-technology/digital-garage-safety-training/</w:t>
        </w:r>
      </w:hyperlink>
      <w:r>
        <w:rPr>
          <w:rFonts w:ascii="Times New Roman" w:eastAsia="Times New Roman" w:hAnsi="Times New Roman" w:cs="Times New Roman"/>
          <w:color w:val="333333"/>
          <w:sz w:val="24"/>
          <w:szCs w:val="24"/>
          <w:highlight w:val="white"/>
        </w:rPr>
        <w:t>.</w:t>
      </w:r>
    </w:p>
    <w:p w14:paraId="2CFE254F" w14:textId="77777777" w:rsidR="00AA7483" w:rsidRDefault="008D4F82">
      <w:pPr>
        <w:ind w:left="720" w:hanging="720"/>
        <w:rPr>
          <w:rFonts w:ascii="Times New Roman" w:eastAsia="Times New Roman" w:hAnsi="Times New Roman" w:cs="Times New Roman"/>
          <w:color w:val="333333"/>
          <w:sz w:val="24"/>
          <w:szCs w:val="24"/>
          <w:highlight w:val="white"/>
        </w:rPr>
      </w:pPr>
      <w:r>
        <w:rPr>
          <w:rFonts w:ascii="Times New Roman" w:eastAsia="Times New Roman" w:hAnsi="Times New Roman" w:cs="Times New Roman"/>
          <w:color w:val="333333"/>
          <w:sz w:val="24"/>
          <w:szCs w:val="24"/>
          <w:highlight w:val="white"/>
        </w:rPr>
        <w:t xml:space="preserve">Using VR for Employee Training: Here Are Real-world Examples! (2019, July 25). Retrieved October 30, 2019, from </w:t>
      </w:r>
      <w:hyperlink r:id="rId11">
        <w:r>
          <w:rPr>
            <w:rFonts w:ascii="Times New Roman" w:eastAsia="Times New Roman" w:hAnsi="Times New Roman" w:cs="Times New Roman"/>
            <w:color w:val="1155CC"/>
            <w:sz w:val="24"/>
            <w:szCs w:val="24"/>
            <w:highlight w:val="white"/>
            <w:u w:val="single"/>
          </w:rPr>
          <w:t>https://www.viar360.com/companies-using-virtual-reality-employee-training/</w:t>
        </w:r>
      </w:hyperlink>
      <w:r>
        <w:rPr>
          <w:rFonts w:ascii="Times New Roman" w:eastAsia="Times New Roman" w:hAnsi="Times New Roman" w:cs="Times New Roman"/>
          <w:color w:val="333333"/>
          <w:sz w:val="24"/>
          <w:szCs w:val="24"/>
          <w:highlight w:val="white"/>
        </w:rPr>
        <w:t>.</w:t>
      </w:r>
    </w:p>
    <w:p w14:paraId="2CEA231D" w14:textId="77777777" w:rsidR="00AA7483" w:rsidRDefault="008D4F82">
      <w:pPr>
        <w:ind w:left="720" w:hanging="720"/>
        <w:rPr>
          <w:rFonts w:ascii="Times New Roman" w:eastAsia="Times New Roman" w:hAnsi="Times New Roman" w:cs="Times New Roman"/>
          <w:color w:val="333333"/>
          <w:sz w:val="24"/>
          <w:szCs w:val="24"/>
          <w:highlight w:val="white"/>
        </w:rPr>
      </w:pPr>
      <w:r>
        <w:rPr>
          <w:rFonts w:ascii="Times New Roman" w:eastAsia="Times New Roman" w:hAnsi="Times New Roman" w:cs="Times New Roman"/>
          <w:color w:val="333333"/>
          <w:sz w:val="24"/>
          <w:szCs w:val="24"/>
          <w:highlight w:val="white"/>
        </w:rPr>
        <w:t xml:space="preserve">Virtual Reality Prepares Drilling Teams for Real-life Challenges. (n.d.). Retrieved October 30, 2019, from </w:t>
      </w:r>
      <w:hyperlink r:id="rId12">
        <w:r>
          <w:rPr>
            <w:rFonts w:ascii="Times New Roman" w:eastAsia="Times New Roman" w:hAnsi="Times New Roman" w:cs="Times New Roman"/>
            <w:color w:val="1155CC"/>
            <w:sz w:val="24"/>
            <w:szCs w:val="24"/>
            <w:highlight w:val="white"/>
            <w:u w:val="single"/>
          </w:rPr>
          <w:t>https://www.bp.com/en/global/corporate/sustainability/safety/case-studies/virtual-reality-prepares-drillin</w:t>
        </w:r>
        <w:r>
          <w:rPr>
            <w:rFonts w:ascii="Times New Roman" w:eastAsia="Times New Roman" w:hAnsi="Times New Roman" w:cs="Times New Roman"/>
            <w:color w:val="1155CC"/>
            <w:sz w:val="24"/>
            <w:szCs w:val="24"/>
            <w:highlight w:val="white"/>
            <w:u w:val="single"/>
          </w:rPr>
          <w:t>g-teams-for-real-life-challenges.html</w:t>
        </w:r>
      </w:hyperlink>
      <w:r>
        <w:rPr>
          <w:rFonts w:ascii="Times New Roman" w:eastAsia="Times New Roman" w:hAnsi="Times New Roman" w:cs="Times New Roman"/>
          <w:color w:val="333333"/>
          <w:sz w:val="24"/>
          <w:szCs w:val="24"/>
          <w:highlight w:val="white"/>
        </w:rPr>
        <w:t>.</w:t>
      </w:r>
    </w:p>
    <w:p w14:paraId="2D51DA17" w14:textId="77777777" w:rsidR="00AA7483" w:rsidRDefault="008D4F82">
      <w:pPr>
        <w:ind w:left="720" w:hanging="720"/>
        <w:rPr>
          <w:rFonts w:ascii="Times New Roman" w:eastAsia="Times New Roman" w:hAnsi="Times New Roman" w:cs="Times New Roman"/>
          <w:color w:val="333333"/>
          <w:sz w:val="24"/>
          <w:szCs w:val="24"/>
          <w:highlight w:val="white"/>
        </w:rPr>
      </w:pPr>
      <w:r>
        <w:rPr>
          <w:rFonts w:ascii="Times New Roman" w:eastAsia="Times New Roman" w:hAnsi="Times New Roman" w:cs="Times New Roman"/>
          <w:color w:val="333333"/>
          <w:sz w:val="24"/>
          <w:szCs w:val="24"/>
          <w:highlight w:val="white"/>
        </w:rPr>
        <w:t xml:space="preserve">Virtual Reality System Helps Surgeons, Reassures Patients. (n.d.). Retrieved October 30, 2019, from </w:t>
      </w:r>
      <w:hyperlink r:id="rId13">
        <w:r>
          <w:rPr>
            <w:rFonts w:ascii="Times New Roman" w:eastAsia="Times New Roman" w:hAnsi="Times New Roman" w:cs="Times New Roman"/>
            <w:color w:val="1155CC"/>
            <w:sz w:val="24"/>
            <w:szCs w:val="24"/>
            <w:highlight w:val="white"/>
            <w:u w:val="single"/>
          </w:rPr>
          <w:t>https://medicalgiving.stanford.edu/news/virtual-reality-system-helps-surgeons-reassures-patients.html</w:t>
        </w:r>
      </w:hyperlink>
      <w:r>
        <w:rPr>
          <w:rFonts w:ascii="Times New Roman" w:eastAsia="Times New Roman" w:hAnsi="Times New Roman" w:cs="Times New Roman"/>
          <w:color w:val="333333"/>
          <w:sz w:val="24"/>
          <w:szCs w:val="24"/>
          <w:highlight w:val="white"/>
        </w:rPr>
        <w:t>.</w:t>
      </w:r>
    </w:p>
    <w:p w14:paraId="382873EE" w14:textId="77777777" w:rsidR="00AA7483" w:rsidRDefault="00AA7483">
      <w:pPr>
        <w:ind w:left="720" w:hanging="720"/>
        <w:rPr>
          <w:rFonts w:ascii="Times New Roman" w:eastAsia="Times New Roman" w:hAnsi="Times New Roman" w:cs="Times New Roman"/>
          <w:color w:val="333333"/>
          <w:sz w:val="24"/>
          <w:szCs w:val="24"/>
          <w:highlight w:val="white"/>
        </w:rPr>
      </w:pPr>
    </w:p>
    <w:p w14:paraId="02F4478F" w14:textId="77777777" w:rsidR="00AA7483" w:rsidRDefault="00AA7483">
      <w:pPr>
        <w:rPr>
          <w:rFonts w:ascii="Times New Roman" w:eastAsia="Times New Roman" w:hAnsi="Times New Roman" w:cs="Times New Roman"/>
          <w:color w:val="333333"/>
          <w:sz w:val="24"/>
          <w:szCs w:val="24"/>
          <w:highlight w:val="white"/>
        </w:rPr>
      </w:pPr>
    </w:p>
    <w:sectPr w:rsidR="00AA7483">
      <w:headerReference w:type="default" r:id="rId14"/>
      <w:headerReference w:type="first" r:id="rId15"/>
      <w:footerReference w:type="first" r:id="rId16"/>
      <w:pgSz w:w="12240" w:h="15840"/>
      <w:pgMar w:top="1440" w:right="1440" w:bottom="1440" w:left="1440"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21C10F2" w14:textId="77777777" w:rsidR="008D4F82" w:rsidRDefault="008D4F82">
      <w:pPr>
        <w:spacing w:line="240" w:lineRule="auto"/>
      </w:pPr>
      <w:r>
        <w:separator/>
      </w:r>
    </w:p>
  </w:endnote>
  <w:endnote w:type="continuationSeparator" w:id="0">
    <w:p w14:paraId="120046A4" w14:textId="77777777" w:rsidR="008D4F82" w:rsidRDefault="008D4F8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BCC7D39" w14:textId="77777777" w:rsidR="00AA7483" w:rsidRDefault="00AA7483"/>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8E6F7A0" w14:textId="77777777" w:rsidR="008D4F82" w:rsidRDefault="008D4F82">
      <w:pPr>
        <w:spacing w:line="240" w:lineRule="auto"/>
      </w:pPr>
      <w:r>
        <w:separator/>
      </w:r>
    </w:p>
  </w:footnote>
  <w:footnote w:type="continuationSeparator" w:id="0">
    <w:p w14:paraId="2F62A8BF" w14:textId="77777777" w:rsidR="008D4F82" w:rsidRDefault="008D4F82">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E6A693F" w14:textId="77777777" w:rsidR="00AA7483" w:rsidRDefault="00AA7483">
    <w:pPr>
      <w:spacing w:line="480" w:lineRule="auto"/>
      <w:jc w:val="center"/>
      <w:rPr>
        <w:rFonts w:ascii="Times New Roman" w:eastAsia="Times New Roman" w:hAnsi="Times New Roman" w:cs="Times New Roman"/>
        <w:sz w:val="24"/>
        <w:szCs w:val="24"/>
      </w:rPr>
    </w:pPr>
  </w:p>
  <w:p w14:paraId="03549532" w14:textId="54A18196" w:rsidR="00AA7483" w:rsidRDefault="008D4F82">
    <w:pPr>
      <w:spacing w:line="48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Virtual Reality in the Workplace                                                  </w:t>
    </w:r>
    <w:r>
      <w:rPr>
        <w:rFonts w:ascii="Times New Roman" w:eastAsia="Times New Roman" w:hAnsi="Times New Roman" w:cs="Times New Roman"/>
        <w:sz w:val="24"/>
        <w:szCs w:val="24"/>
      </w:rPr>
      <w:fldChar w:fldCharType="begin"/>
    </w:r>
    <w:r>
      <w:rPr>
        <w:rFonts w:ascii="Times New Roman" w:eastAsia="Times New Roman" w:hAnsi="Times New Roman" w:cs="Times New Roman"/>
        <w:sz w:val="24"/>
        <w:szCs w:val="24"/>
      </w:rPr>
      <w:instrText>PAGE</w:instrText>
    </w:r>
    <w:r w:rsidR="008C1620">
      <w:rPr>
        <w:rFonts w:ascii="Times New Roman" w:eastAsia="Times New Roman" w:hAnsi="Times New Roman" w:cs="Times New Roman"/>
        <w:sz w:val="24"/>
        <w:szCs w:val="24"/>
      </w:rPr>
      <w:fldChar w:fldCharType="separate"/>
    </w:r>
    <w:r w:rsidR="008C1620">
      <w:rPr>
        <w:rFonts w:ascii="Times New Roman" w:eastAsia="Times New Roman" w:hAnsi="Times New Roman" w:cs="Times New Roman"/>
        <w:noProof/>
        <w:sz w:val="24"/>
        <w:szCs w:val="24"/>
      </w:rPr>
      <w:t>2</w:t>
    </w:r>
    <w:r>
      <w:rPr>
        <w:rFonts w:ascii="Times New Roman" w:eastAsia="Times New Roman" w:hAnsi="Times New Roman" w:cs="Times New Roman"/>
        <w:sz w:val="24"/>
        <w:szCs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8EC491F" w14:textId="77777777" w:rsidR="00AA7483" w:rsidRDefault="008D4F82">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Running Head: Individual Assignment Virtual Reality in the Workplace                              </w:t>
    </w:r>
    <w:r>
      <w:rPr>
        <w:rFonts w:ascii="Times New Roman" w:eastAsia="Times New Roman" w:hAnsi="Times New Roman" w:cs="Times New Roman"/>
        <w:sz w:val="24"/>
        <w:szCs w:val="24"/>
      </w:rPr>
      <w:fldChar w:fldCharType="begin"/>
    </w:r>
    <w:r>
      <w:rPr>
        <w:rFonts w:ascii="Times New Roman" w:eastAsia="Times New Roman" w:hAnsi="Times New Roman" w:cs="Times New Roman"/>
        <w:sz w:val="24"/>
        <w:szCs w:val="24"/>
      </w:rPr>
      <w:instrText>PAGE</w:instrText>
    </w:r>
    <w:r w:rsidR="008C1620">
      <w:rPr>
        <w:rFonts w:ascii="Times New Roman" w:eastAsia="Times New Roman" w:hAnsi="Times New Roman" w:cs="Times New Roman"/>
        <w:sz w:val="24"/>
        <w:szCs w:val="24"/>
      </w:rPr>
      <w:fldChar w:fldCharType="separate"/>
    </w:r>
    <w:r w:rsidR="008C1620">
      <w:rPr>
        <w:rFonts w:ascii="Times New Roman" w:eastAsia="Times New Roman" w:hAnsi="Times New Roman" w:cs="Times New Roman"/>
        <w:noProof/>
        <w:sz w:val="24"/>
        <w:szCs w:val="24"/>
      </w:rPr>
      <w:t>1</w:t>
    </w:r>
    <w:r>
      <w:rPr>
        <w:rFonts w:ascii="Times New Roman" w:eastAsia="Times New Roman" w:hAnsi="Times New Roman" w:cs="Times New Roman"/>
        <w:sz w:val="24"/>
        <w:szCs w:val="24"/>
      </w:rPr>
      <w:fldChar w:fldCharType="end"/>
    </w:r>
  </w:p>
  <w:p w14:paraId="0BBDE083" w14:textId="77777777" w:rsidR="00AA7483" w:rsidRDefault="00AA7483">
    <w:pPr>
      <w:jc w:val="center"/>
      <w:rPr>
        <w:rFonts w:ascii="Times New Roman" w:eastAsia="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7483"/>
    <w:rsid w:val="00040586"/>
    <w:rsid w:val="008C1620"/>
    <w:rsid w:val="008D4F82"/>
    <w:rsid w:val="00AA74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B8056B"/>
  <w15:docId w15:val="{39C6E7BC-1A3E-4F8D-B378-71D94504F8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yperlink" Target="https://medium.com/@InstaVR/use-case-examples-of-virtual-reality-vr-training-2e2172e19fa4" TargetMode="External"/><Relationship Id="rId13" Type="http://schemas.openxmlformats.org/officeDocument/2006/relationships/hyperlink" Target="https://medicalgiving.stanford.edu/news/virtual-reality-system-helps-surgeons-reassures-patients.html" TargetMode="Externa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hyperlink" Target="https://www.bp.com/en/global/corporate/sustainability/safety/case-studies/virtual-reality-prepares-drilling-teams-for-real-life-challenges.html" TargetMode="External"/><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1.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yperlink" Target="https://www.viar360.com/companies-using-virtual-reality-employee-training/" TargetMode="External"/><Relationship Id="rId5" Type="http://schemas.openxmlformats.org/officeDocument/2006/relationships/endnotes" Target="endnotes.xml"/><Relationship Id="rId15" Type="http://schemas.openxmlformats.org/officeDocument/2006/relationships/header" Target="header2.xml"/><Relationship Id="rId10" Type="http://schemas.openxmlformats.org/officeDocument/2006/relationships/hyperlink" Target="https://energyfactor.exxonmobil.com/science-technology/digital-garage-safety-training/" TargetMode="External"/><Relationship Id="rId4" Type="http://schemas.openxmlformats.org/officeDocument/2006/relationships/footnotes" Target="footnotes.xml"/><Relationship Id="rId9" Type="http://schemas.openxmlformats.org/officeDocument/2006/relationships/hyperlink" Target="https://www.financialexecutives.org/FEI-Daily/August-2019/How-Generation-Z-Is-Transforming-the-Workplace.aspx"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Pages>
  <Words>1111</Words>
  <Characters>6338</Characters>
  <Application>Microsoft Office Word</Application>
  <DocSecurity>0</DocSecurity>
  <Lines>52</Lines>
  <Paragraphs>14</Paragraphs>
  <ScaleCrop>false</ScaleCrop>
  <Company/>
  <LinksUpToDate>false</LinksUpToDate>
  <CharactersWithSpaces>7435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Meredith Burnett</dc:creator>
  <cp:lastModifiedBy>Meredith Burnett</cp:lastModifiedBy>
  <cp:revision>3</cp:revision>
  <dcterms:created xsi:type="dcterms:W3CDTF">2020-03-19T13:10:00Z</dcterms:created>
  <dcterms:modified xsi:type="dcterms:W3CDTF">2020-03-19T13:11:00Z</dcterms:modified>
</cp:coreProperties>
</file>